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6C" w:rsidRDefault="005112B3">
      <w:bookmarkStart w:id="0" w:name="_GoBack"/>
      <w:bookmarkEnd w:id="0"/>
      <w:r>
        <w:rPr>
          <w:noProof/>
        </w:rPr>
        <w:pict>
          <v:rect id="_x0000_s1030" style="position:absolute;left:0;text-align:left;margin-left:376.5pt;margin-top:29.45pt;width:333pt;height:53.95pt;z-index:251667456" filled="f" stroked="f">
            <v:textbox>
              <w:txbxContent>
                <w:p w:rsidR="00973B78" w:rsidRPr="00973B78" w:rsidRDefault="006B4AA5" w:rsidP="00973B78">
                  <w:pPr>
                    <w:jc w:val="center"/>
                    <w:rPr>
                      <w:rFonts w:ascii="方正综艺简体" w:eastAsia="方正综艺简体"/>
                      <w:sz w:val="44"/>
                      <w:szCs w:val="44"/>
                    </w:rPr>
                  </w:pPr>
                  <w:r>
                    <w:rPr>
                      <w:rFonts w:ascii="方正综艺简体" w:eastAsia="方正综艺简体" w:hint="eastAsia"/>
                      <w:sz w:val="44"/>
                      <w:szCs w:val="44"/>
                    </w:rPr>
                    <w:t>班级    姓名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9pt;margin-top:-15.6pt;width:377.25pt;height:330pt;z-index:251666432" filled="f" stroked="f">
            <v:textbox>
              <w:txbxContent>
                <w:p w:rsidR="00973B78" w:rsidRP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事件背景</w:t>
                  </w:r>
                </w:p>
                <w:p w:rsidR="00973B78" w:rsidRP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“九一八”事变之后，日本帝国主义加紧侵略中国。他们在东北地区推行殖民地化统治的同时，利用南京国民政府的不抵抗主义，把侵略魔爪</w:t>
                  </w:r>
                  <w:proofErr w:type="gramStart"/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一</w:t>
                  </w:r>
                  <w:proofErr w:type="gramEnd"/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步步伸向华北，民族危机日益严重。</w:t>
                  </w:r>
                </w:p>
                <w:p w:rsidR="00973B78" w:rsidRP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1935年五六月间，日本侵略者密谋策划，在天津和河北等地制造事端，并以武力相威胁，先后迫使南京国民政府接受达成了“何梅协定”和“秦土协定”，把包括平津在内的河北、察哈尔两省的大部分主权奉送给日本。之后，日本帝国主义积极策动所谓华北五省“防共自治运动”，策划成立由其直接控制的傀儡政权，全面在华北进行政治、军事、经济、文化侵略，“华北之大，已经安放不下一张平静的书桌了”，激起北平各阶层人民的极大愤慨。[5]</w:t>
                  </w:r>
                </w:p>
                <w:p w:rsidR="00973B78" w:rsidRP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当日本帝国主义的魔爪伸向华北大地之时，中国共产党人向劳动大众发出抵御侵略、保卫华北的号召。1935年，中共河北省委多次发出通知、宣言，要求华北地区各级党组织，在群众中广泛宣传，开展抗日救亡斗争，并对北平市领导机构进行改组，从政治上和组织上加强了对抗日救亡运动的领导。11月，在彭涛、周小舟、谷景生、姚依林等人的领导下，北平大中学校学生成立了“北平市学生联合会”，女</w:t>
                  </w:r>
                  <w:proofErr w:type="gramStart"/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一</w:t>
                  </w:r>
                  <w:proofErr w:type="gramEnd"/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中学生郭明秋为主席，姚依林为秘书长。中共北平市工作委员会在学联建立了党团，彭涛为书记。</w:t>
                  </w:r>
                </w:p>
                <w:p w:rsidR="00973B78" w:rsidRP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 xml:space="preserve">1935年12月6日，北平学联召开代表会，通过并发表了《北平市学生联合会成立宣言》。随即，平津15所大中 </w:t>
                  </w:r>
                </w:p>
                <w:p w:rsidR="00973B78" w:rsidRP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人们纪念一二·九运动</w:t>
                  </w:r>
                </w:p>
                <w:p w:rsid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学校联合发出通电，反对“防共自治”，要求政府讨伐汉奸殷汝耕，动员全国人民抵抗日本的侵略。就在这天，传来了在日本侵略者逼迫下将于12月9日成立“冀察政务委员会”的消息，广大同学和各界进步人士极为震惊。12月7日，在中共北平临时工委的领导下，北平学联决定于9日</w:t>
                  </w:r>
                </w:p>
                <w:p w:rsidR="00973B78" w:rsidRDefault="00973B78" w:rsidP="00973B78">
                  <w:pPr>
                    <w:spacing w:line="220" w:lineRule="exact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举行学生大请愿，反对“华北自治”。8日，彭涛、</w:t>
                  </w:r>
                </w:p>
                <w:p w:rsidR="00973B78" w:rsidRDefault="00973B78" w:rsidP="00973B78">
                  <w:pPr>
                    <w:spacing w:line="220" w:lineRule="exact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姚依林、郭明秋、黄敬、孙敬文等人开会研究，</w:t>
                  </w:r>
                </w:p>
                <w:p w:rsidR="00973B78" w:rsidRDefault="00973B78" w:rsidP="00973B78">
                  <w:pPr>
                    <w:spacing w:line="220" w:lineRule="exact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决定由黄敬任游行队伍总指挥，姚依林、</w:t>
                  </w:r>
                </w:p>
                <w:p w:rsidR="00973B78" w:rsidRPr="00973B78" w:rsidRDefault="00973B78" w:rsidP="00973B78">
                  <w:pPr>
                    <w:spacing w:line="220" w:lineRule="exact"/>
                    <w:rPr>
                      <w:rFonts w:ascii="方正少儿简体" w:eastAsia="方正少儿简体"/>
                      <w:color w:val="C00000"/>
                    </w:rPr>
                  </w:pPr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郭明秋</w:t>
                  </w:r>
                  <w:proofErr w:type="gramStart"/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进行队</w:t>
                  </w:r>
                  <w:proofErr w:type="gramEnd"/>
                  <w:r w:rsidRPr="00973B78">
                    <w:rPr>
                      <w:rFonts w:ascii="方正少儿简体" w:eastAsia="方正少儿简体" w:hint="eastAsia"/>
                      <w:color w:val="C00000"/>
                    </w:rPr>
                    <w:t>外指挥。</w:t>
                  </w:r>
                </w:p>
                <w:p w:rsidR="00973B78" w:rsidRPr="00973B78" w:rsidRDefault="00973B78" w:rsidP="00973B78">
                  <w:pPr>
                    <w:spacing w:line="220" w:lineRule="exact"/>
                    <w:ind w:firstLineChars="200" w:firstLine="420"/>
                    <w:rPr>
                      <w:rFonts w:ascii="方正少儿简体" w:eastAsia="方正少儿简体"/>
                      <w:color w:val="C0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22pt;margin-top:248.4pt;width:487.5pt;height:202.5pt;z-index:251664384" fillcolor="#e36c0a [2409]" strokecolor="#7030a0">
            <v:fill r:id="rId7" o:title="波浪线" type="pattern"/>
            <v:textbox>
              <w:txbxContent>
                <w:p w:rsidR="00B27FEC" w:rsidRPr="00973B78" w:rsidRDefault="00B27FEC" w:rsidP="00973B78">
                  <w:pPr>
                    <w:spacing w:line="240" w:lineRule="exact"/>
                    <w:ind w:firstLineChars="200" w:firstLine="480"/>
                    <w:rPr>
                      <w:rFonts w:ascii="方正华隶简体" w:eastAsia="方正华隶简体"/>
                      <w:color w:val="0070C0"/>
                      <w:sz w:val="24"/>
                      <w:szCs w:val="24"/>
                    </w:rPr>
                  </w:pPr>
                  <w:r w:rsidRPr="00973B78">
                    <w:rPr>
                      <w:rFonts w:ascii="方正华隶简体" w:eastAsia="方正华隶简体" w:hint="eastAsia"/>
                      <w:color w:val="0070C0"/>
                      <w:sz w:val="24"/>
                      <w:szCs w:val="24"/>
                    </w:rPr>
                    <w:t>一二·九运动，又称为一二·九抗日救亡运动[1]，1935年的12月9日，北平（北京）大中学生数千人在中国共产党的领导下举行了抗日救国示威游行，反对华北自治，反抗日本帝国主义，要求保全中国领土的完整，掀起全国抗日救国新高潮。12月12日，北平学生举行第5次示威游行，高呼"援助绥远抗战"、" 各党派联合起来"等口号。这是中国共产党领导的一次大规模学生爱国运动。在“冀察政务委员会”计划成立的12月16日，北平学生和各界群众1万余人又举行示威游行，迫使冀察政务委员会延期成立。之后，天津学生又组成南下扩大宣传团，深入人民中间宣传抗日救国。杭州、广州、武汉、天津、南京、上海等地相继举行游行示威。北平学生的爱国行动，得到了全国学生的响应和全国人民的支持，形成了全国人民抗日民主运动的新高潮，推动了抗日民族统一战线的建立[2]。</w:t>
                  </w:r>
                </w:p>
                <w:p w:rsidR="00B27FEC" w:rsidRPr="00973B78" w:rsidRDefault="00B27FEC" w:rsidP="00973B78">
                  <w:pPr>
                    <w:spacing w:line="240" w:lineRule="exact"/>
                    <w:ind w:firstLineChars="200" w:firstLine="480"/>
                    <w:rPr>
                      <w:rFonts w:ascii="方正华隶简体" w:eastAsia="方正华隶简体"/>
                      <w:color w:val="0070C0"/>
                      <w:sz w:val="24"/>
                      <w:szCs w:val="24"/>
                    </w:rPr>
                  </w:pPr>
                  <w:r w:rsidRPr="00973B78">
                    <w:rPr>
                      <w:rFonts w:ascii="方正华隶简体" w:eastAsia="方正华隶简体" w:hint="eastAsia"/>
                      <w:color w:val="0070C0"/>
                      <w:sz w:val="24"/>
                      <w:szCs w:val="24"/>
                    </w:rPr>
                    <w:t>一二·九运动公开揭露了日本帝国主义侵略中国，并吞华北的阴谋，打击了国民党政府的妥协投降政策，大大地促进了中国人民的觉醒。它配合了红军北上抗日，促进了国内和平和对日抗战。它标志着中国人民抗日民主运动新高潮的到来。正如毛泽东所指出的，一二·九运动“是抗战动员的运动，是准备思想和干部的运动，是动员全民族的运动”，“有着重大的历史意义”</w:t>
                  </w:r>
                </w:p>
              </w:txbxContent>
            </v:textbox>
          </v:shape>
        </w:pict>
      </w:r>
      <w:r w:rsidR="00B27FE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1049655</wp:posOffset>
            </wp:positionV>
            <wp:extent cx="3524250" cy="2057400"/>
            <wp:effectExtent l="19050" t="0" r="0" b="0"/>
            <wp:wrapSquare wrapText="bothSides"/>
            <wp:docPr id="6" name="图片 6" descr="http://photo.l99.com/bigger/32/1367975632595_6ik0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hoto.l99.com/bigger/32/1367975632595_6ik0z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-15pt;margin-top:-17.1pt;width:391.5pt;height:315.75pt;z-index:251665408;mso-position-horizontal-relative:text;mso-position-vertical-relative:text" fillcolor="#31849b [2408]" strokecolor="red">
            <v:fill r:id="rId9" o:title="点式菱形" type="pattern"/>
          </v:shape>
        </w:pict>
      </w:r>
      <w:r w:rsidR="00B27FE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3821430</wp:posOffset>
            </wp:positionV>
            <wp:extent cx="2775585" cy="2019300"/>
            <wp:effectExtent l="19050" t="0" r="5715" b="0"/>
            <wp:wrapSquare wrapText="bothSides"/>
            <wp:docPr id="3" name="图片 3" descr="http://c.hiphotos.baidu.com/baike/c0%3Dbaike80%2C5%2C5%2C80%2C26/sign=c364bf9cf403738dca470470d272db34/caef76094b36acaf54b856c07ed98d1000e93901213fb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.hiphotos.baidu.com/baike/c0%3Dbaike80%2C5%2C5%2C80%2C26/sign=c364bf9cf403738dca470470d272db34/caef76094b36acaf54b856c07ed98d1000e93901213fbc8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82.5pt;margin-top:-22.35pt;width:304.5pt;height:47.3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华文琥珀&quot;;v-text-kern:t" trim="t" fitpath="t" string="12.9爱国运动"/>
            <w10:wrap type="square"/>
          </v:shape>
        </w:pict>
      </w:r>
    </w:p>
    <w:sectPr w:rsidR="0049356C" w:rsidSect="00B27FEC">
      <w:pgSz w:w="16838" w:h="11906" w:orient="landscape" w:code="9"/>
      <w:pgMar w:top="1797" w:right="1440" w:bottom="1797" w:left="1440" w:header="851" w:footer="992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B3" w:rsidRDefault="005112B3" w:rsidP="006B4AA5">
      <w:r>
        <w:separator/>
      </w:r>
    </w:p>
  </w:endnote>
  <w:endnote w:type="continuationSeparator" w:id="0">
    <w:p w:rsidR="005112B3" w:rsidRDefault="005112B3" w:rsidP="006B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综艺简体">
    <w:altName w:val="小愚"/>
    <w:charset w:val="86"/>
    <w:family w:val="auto"/>
    <w:pitch w:val="variable"/>
    <w:sig w:usb0="00000000" w:usb1="080E0000" w:usb2="00000010" w:usb3="00000000" w:csb0="00040000" w:csb1="00000000"/>
  </w:font>
  <w:font w:name="方正少儿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华隶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B3" w:rsidRDefault="005112B3" w:rsidP="006B4AA5">
      <w:r>
        <w:separator/>
      </w:r>
    </w:p>
  </w:footnote>
  <w:footnote w:type="continuationSeparator" w:id="0">
    <w:p w:rsidR="005112B3" w:rsidRDefault="005112B3" w:rsidP="006B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FEC"/>
    <w:rsid w:val="0049356C"/>
    <w:rsid w:val="005112B3"/>
    <w:rsid w:val="005241F3"/>
    <w:rsid w:val="006B4AA5"/>
    <w:rsid w:val="00973B78"/>
    <w:rsid w:val="00B27FEC"/>
    <w:rsid w:val="00C1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F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FE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4AA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4A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Company>yf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douhu</dc:creator>
  <cp:keywords/>
  <dc:description/>
  <cp:lastModifiedBy>Administrator</cp:lastModifiedBy>
  <cp:revision>2</cp:revision>
  <cp:lastPrinted>2013-11-30T02:47:00Z</cp:lastPrinted>
  <dcterms:created xsi:type="dcterms:W3CDTF">2013-11-30T02:34:00Z</dcterms:created>
  <dcterms:modified xsi:type="dcterms:W3CDTF">2016-09-02T10:42:00Z</dcterms:modified>
</cp:coreProperties>
</file>